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16F" w:rsidRPr="0089116F" w:rsidRDefault="0089116F" w:rsidP="0089116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9116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 dniu 4.11.2019 odbyło się kolejne robocze spotkanie Rady Społecznej ds. Centralnego Portu Komunikacyjnego.  Do Rady wchodzą przedstawiciele gmin: Baranów, Teresin, Wiskitki, na terenie których planowana jest budowa Centralnego Portu Komunikacyjnego. W spotkaniu oprócz członków Rady uczestniczyli także Wójt Gminy Baranów p. Waldemar </w:t>
      </w:r>
      <w:proofErr w:type="spellStart"/>
      <w:r w:rsidRPr="0089116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Brzywczy</w:t>
      </w:r>
      <w:proofErr w:type="spellEnd"/>
      <w:r w:rsidRPr="0089116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oraz Przewodniczący Rady Gminy p. Roman Bodych.</w:t>
      </w:r>
    </w:p>
    <w:p w:rsidR="0089116F" w:rsidRPr="0089116F" w:rsidRDefault="0089116F" w:rsidP="0089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9116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89116F" w:rsidRPr="0089116F" w:rsidRDefault="0089116F" w:rsidP="0089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9116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Rada podsumowała poprzednie spotkanie z przedstawicielami spółki Centralny Port Komunikacyjny Sp. z o.o. w dniu 28.10.2019. Tematami zgłoszonymi spółce do konsultacji były:</w:t>
      </w:r>
    </w:p>
    <w:p w:rsidR="0089116F" w:rsidRPr="0089116F" w:rsidRDefault="0089116F" w:rsidP="0089116F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9116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Podsumowanie pracy Punktu Konsultacyjnego w Urzędzie Gminy Baranów.</w:t>
      </w:r>
    </w:p>
    <w:p w:rsidR="0089116F" w:rsidRPr="0089116F" w:rsidRDefault="0089116F" w:rsidP="0089116F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9116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Uzasadnienie dla wyboru lokalizacji Centralnego Portu Komunikacyjnego w kontekście zleconych analiz oraz przeprowadzonych badań.</w:t>
      </w:r>
    </w:p>
    <w:p w:rsidR="0089116F" w:rsidRPr="0089116F" w:rsidRDefault="0089116F" w:rsidP="0089116F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9116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Rekompensata dla mieszkańców oraz dla Gmin za uciążliwości i straty spowodowane zaistniałym zahamowaniem rozwoju i zatrzymaniem inwestycji w gminach.</w:t>
      </w:r>
    </w:p>
    <w:p w:rsidR="0089116F" w:rsidRPr="0089116F" w:rsidRDefault="0089116F" w:rsidP="0089116F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9116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Proponowany tryb pracy nad zmianami w Ustawie  z dnia 10 ma</w:t>
      </w:r>
      <w:bookmarkStart w:id="0" w:name="_GoBack"/>
      <w:bookmarkEnd w:id="0"/>
      <w:r w:rsidRPr="0089116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ja 2018 o Centralnym Porcie Komunikacyjnym przy udziale Społecznej rady ds. CPK.</w:t>
      </w:r>
    </w:p>
    <w:p w:rsidR="0089116F" w:rsidRPr="0089116F" w:rsidRDefault="0089116F" w:rsidP="0089116F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9116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„Renta położenia”- forma rekompensaty dla osób i firm za nieplanowaną konieczność opuszczenia swoich miejsc zamieszkania i miejsc pracy lub za utratę komfortu życia i pracy.</w:t>
      </w:r>
    </w:p>
    <w:p w:rsidR="0089116F" w:rsidRPr="0089116F" w:rsidRDefault="0089116F" w:rsidP="0089116F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9116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Procedury dotyczące wywłaszczenia i zamiany nieruchomości. Uprzejma prośba o zamieszczenie informacji oraz załączonego stanowiska na stronach Urzędów Gmin: Baranów, Teresin, Wiskitki oraz w gminnych wydawnictwach.</w:t>
      </w:r>
    </w:p>
    <w:p w:rsidR="0089116F" w:rsidRPr="0089116F" w:rsidRDefault="0089116F" w:rsidP="0089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89116F" w:rsidRPr="0089116F" w:rsidRDefault="0089116F" w:rsidP="0089116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9116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Członkowie Rady jednomyślnie wyrazili rozczarowanie formą oraz rezultatami konsultacji. W przyjętym stanowisku Rada Społeczna podkreśliła, że nie uzyskała zadowalających ani wyczerpujących odpowiedzi na większość z sygnalizowanych spraw, mimo, że zagadnienia zostały zgłoszone przez Radę do Spółki Celowej z dużym wyprzedzeniem i na ich omówienie poświęcono dwa spotkania.</w:t>
      </w:r>
    </w:p>
    <w:p w:rsidR="0089116F" w:rsidRPr="0089116F" w:rsidRDefault="0089116F" w:rsidP="0089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9116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Na posiedzeniu Rady w dniu 4.11.2019 omawiano również </w:t>
      </w:r>
      <w:proofErr w:type="spellStart"/>
      <w:r w:rsidRPr="0089116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tzw</w:t>
      </w:r>
      <w:proofErr w:type="spellEnd"/>
      <w:r w:rsidRPr="0089116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„</w:t>
      </w:r>
      <w:proofErr w:type="spellStart"/>
      <w:r w:rsidRPr="0089116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Brief</w:t>
      </w:r>
      <w:proofErr w:type="spellEnd"/>
      <w:r w:rsidRPr="0089116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Strategiczny”, czyli założenia koncepcyjne Centralnego Portu udostępnione niektórym podmiotom poprzez stronę internetową firmy inwestora.</w:t>
      </w:r>
    </w:p>
    <w:p w:rsidR="0089116F" w:rsidRPr="0089116F" w:rsidRDefault="0089116F" w:rsidP="0089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911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Rada zauważyła, że </w:t>
      </w:r>
      <w:r w:rsidRPr="0089116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co prawda </w:t>
      </w:r>
      <w:r w:rsidRPr="008911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jest domyślnym adresatem </w:t>
      </w:r>
      <w:proofErr w:type="spellStart"/>
      <w:r w:rsidRPr="008911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briefu</w:t>
      </w:r>
      <w:proofErr w:type="spellEnd"/>
      <w:r w:rsidRPr="0089116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, jednak po zapoznaniu się z jego treścią trzeba odnotować, że założenia koncepcyjne niemal zupełnie nie uwzględniają kwestii kosztów i </w:t>
      </w:r>
      <w:proofErr w:type="spellStart"/>
      <w:r w:rsidRPr="0089116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ryzyk</w:t>
      </w:r>
      <w:proofErr w:type="spellEnd"/>
      <w:r w:rsidRPr="0089116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społecznych, zarówno w odniesieniu do mieszkańców zagrożonych </w:t>
      </w:r>
      <w:r w:rsidRPr="0089116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lastRenderedPageBreak/>
        <w:t>wysiedleniem, jak i sąsiadów inwestycji. Nie wyczerpane są też istotne dla lokalnej społeczności kwestie zaopatrzenia w wodę, zarządzania odpadami czy lokalizacji trakcji energetycznych i dróg dojazdowych.</w:t>
      </w:r>
    </w:p>
    <w:p w:rsidR="0089116F" w:rsidRPr="0089116F" w:rsidRDefault="0089116F" w:rsidP="0089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9116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Wszystkie swoje wątpliwości oraz pytania Rada przekaże oczywiście Spółce Celowej powołanej do realizacji inwestycji.</w:t>
      </w:r>
    </w:p>
    <w:p w:rsidR="0089116F" w:rsidRPr="0089116F" w:rsidRDefault="0089116F" w:rsidP="0089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89116F" w:rsidRPr="0089116F" w:rsidRDefault="0089116F" w:rsidP="0089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9116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Kolejne Spotkanie Rady Społecznej ds. Centralnego Portu Komunikacyjnego odbędzie się na przełomie listopada i grudnia tego roku.. Tematami planowanymi na to spotkanie są:</w:t>
      </w:r>
    </w:p>
    <w:p w:rsidR="0089116F" w:rsidRPr="0089116F" w:rsidRDefault="0089116F" w:rsidP="0089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9116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- zgłoszone przez Radę Społeczną propozycje zmian w </w:t>
      </w:r>
      <w:proofErr w:type="spellStart"/>
      <w:r w:rsidRPr="0089116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tzw</w:t>
      </w:r>
      <w:proofErr w:type="spellEnd"/>
      <w:r w:rsidRPr="0089116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„specustawie lotniskowej”</w:t>
      </w:r>
    </w:p>
    <w:p w:rsidR="0089116F" w:rsidRPr="0089116F" w:rsidRDefault="0089116F" w:rsidP="0089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9116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 segmentacja – czyli określenie kategorii mieszkańców którzy w różnym stopniu mogą odczuć skutki ewentualnej inwestycji, w celu umożliwienia przygotowania przez Rząd adekwatnych propozycji zabezpieczających ich interesy.</w:t>
      </w:r>
    </w:p>
    <w:p w:rsidR="00E86CE4" w:rsidRPr="0089116F" w:rsidRDefault="0089116F" w:rsidP="0089116F">
      <w:pPr>
        <w:spacing w:line="360" w:lineRule="auto"/>
        <w:jc w:val="both"/>
        <w:rPr>
          <w:rFonts w:ascii="Times New Roman" w:hAnsi="Times New Roman" w:cs="Times New Roman"/>
        </w:rPr>
      </w:pPr>
    </w:p>
    <w:sectPr w:rsidR="00E86CE4" w:rsidRPr="00891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A5BD5"/>
    <w:multiLevelType w:val="hybridMultilevel"/>
    <w:tmpl w:val="87F67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6F"/>
    <w:rsid w:val="00765ECA"/>
    <w:rsid w:val="0089116F"/>
    <w:rsid w:val="00D6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320D8-EAE6-42ED-9196-481B1557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1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4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Karaś</dc:creator>
  <cp:keywords/>
  <dc:description/>
  <cp:lastModifiedBy>Anna Karaś</cp:lastModifiedBy>
  <cp:revision>1</cp:revision>
  <dcterms:created xsi:type="dcterms:W3CDTF">2019-11-07T08:32:00Z</dcterms:created>
  <dcterms:modified xsi:type="dcterms:W3CDTF">2019-11-07T08:33:00Z</dcterms:modified>
</cp:coreProperties>
</file>